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2"/>
        <w:tblpPr w:leftFromText="180" w:rightFromText="180" w:vertAnchor="page" w:horzAnchor="margin" w:tblpXSpec="center" w:tblpY="2716"/>
        <w:bidiVisual/>
        <w:tblW w:w="93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5"/>
        <w:gridCol w:w="4776"/>
        <w:gridCol w:w="4004"/>
      </w:tblGrid>
      <w:tr w:rsidR="00B36784" w:rsidRPr="00B36784" w:rsidTr="00B36784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ت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اسم الجمعية العلمية</w:t>
            </w: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bidi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 xml:space="preserve">الامر الوزاري </w:t>
            </w:r>
            <w:proofErr w:type="spellStart"/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بالألغاء</w:t>
            </w:r>
            <w:proofErr w:type="spellEnd"/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وتاريخه</w:t>
            </w: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bidi="ar-IQ"/>
              </w:rPr>
            </w:pPr>
          </w:p>
        </w:tc>
      </w:tr>
      <w:tr w:rsidR="00B36784" w:rsidRPr="00B36784" w:rsidTr="00B36784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لتقنيات ومصادر الطاقة البديلة والمستجدة</w:t>
            </w: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bidi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B36784" w:rsidRPr="00B36784" w:rsidRDefault="00B36784" w:rsidP="00B36784">
            <w:pPr>
              <w:autoSpaceDN w:val="0"/>
              <w:bidi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bidi="ar-IQ"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4719 في 3/10/2018</w:t>
            </w:r>
            <w:r w:rsidRPr="00B36784">
              <w:rPr>
                <w:rFonts w:ascii="Times New Roman" w:eastAsia="SimSun" w:hAnsi="Times New Roman" w:cs="Times New Roman"/>
                <w:sz w:val="28"/>
                <w:szCs w:val="28"/>
                <w:lang w:bidi="ar-IQ"/>
              </w:rPr>
              <w:t xml:space="preserve">     </w:t>
            </w:r>
          </w:p>
        </w:tc>
      </w:tr>
      <w:tr w:rsidR="00B36784" w:rsidRPr="00B36784" w:rsidTr="00B36784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rPr>
                <w:rFonts w:ascii="Times New Roman" w:eastAsia="SimSun" w:hAnsi="Times New Roman" w:cs="Times New Roman"/>
                <w:sz w:val="28"/>
                <w:szCs w:val="28"/>
                <w:rtl/>
                <w:lang w:bidi="ar-IQ"/>
              </w:rPr>
            </w:pP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الجراحين في بابل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  <w:lang w:bidi="ar-IQ"/>
              </w:rPr>
            </w:pP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bidi="ar-IQ"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B36784" w:rsidRPr="00B36784" w:rsidTr="00B36784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3</w:t>
            </w: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للطب البديل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</w:t>
            </w:r>
          </w:p>
        </w:tc>
      </w:tr>
      <w:tr w:rsidR="00B36784" w:rsidRPr="00B36784" w:rsidTr="00B36784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القانون المقارن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</w:t>
            </w:r>
          </w:p>
        </w:tc>
      </w:tr>
      <w:tr w:rsidR="00B36784" w:rsidRPr="00B36784" w:rsidTr="00B36784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 xml:space="preserve">الجمعية العراقية </w:t>
            </w: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للمناهج وطرائق التدريس والتقويم العلمي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</w:t>
            </w:r>
          </w:p>
        </w:tc>
      </w:tr>
      <w:tr w:rsidR="00B36784" w:rsidRPr="00B36784" w:rsidTr="00B36784">
        <w:trPr>
          <w:trHeight w:val="76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6</w:t>
            </w: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لصناعة الاسنان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B36784" w:rsidRPr="00B36784" w:rsidTr="00B36784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العلم للجميع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.....................</w:t>
            </w:r>
          </w:p>
        </w:tc>
      </w:tr>
      <w:tr w:rsidR="00B36784" w:rsidRPr="00B36784" w:rsidTr="00B36784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ال</w:t>
            </w: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فارابي الاكاديمية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.....................</w:t>
            </w:r>
          </w:p>
        </w:tc>
      </w:tr>
      <w:tr w:rsidR="00B36784" w:rsidRPr="00B36784" w:rsidTr="00B36784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لطب الطوارئ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.....................</w:t>
            </w:r>
          </w:p>
        </w:tc>
      </w:tr>
      <w:tr w:rsidR="00B36784" w:rsidRPr="00B36784" w:rsidTr="00B36784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للعلوم العصبية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</w:p>
        </w:tc>
      </w:tr>
      <w:tr w:rsidR="00B36784" w:rsidRPr="00B36784" w:rsidTr="00B36784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وقاية المزروعات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</w:p>
        </w:tc>
      </w:tr>
      <w:tr w:rsidR="00B36784" w:rsidRPr="00B36784" w:rsidTr="00B36784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للعلوم الاجتماعية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</w:p>
        </w:tc>
      </w:tr>
      <w:tr w:rsidR="00B36784" w:rsidRPr="00B36784" w:rsidTr="00B36784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B36784" w:rsidP="00B36784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</w:p>
        </w:tc>
      </w:tr>
      <w:tr w:rsidR="00B36784" w:rsidRPr="00B36784" w:rsidTr="00B36784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Default="000B4574" w:rsidP="00B36784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Default="000B4574" w:rsidP="00B36784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العراق الفلسفية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4" w:rsidRPr="00B36784" w:rsidRDefault="000B4574" w:rsidP="00B36784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</w:tbl>
    <w:p w:rsidR="00924B89" w:rsidRDefault="00B36784" w:rsidP="00B36784">
      <w:pPr>
        <w:jc w:val="center"/>
        <w:rPr>
          <w:rFonts w:hint="cs"/>
          <w:b/>
          <w:bCs/>
          <w:color w:val="FF0000"/>
          <w:sz w:val="44"/>
          <w:szCs w:val="44"/>
          <w:rtl/>
        </w:rPr>
      </w:pPr>
      <w:r w:rsidRPr="00B36784">
        <w:rPr>
          <w:rFonts w:hint="cs"/>
          <w:b/>
          <w:bCs/>
          <w:color w:val="FF0000"/>
          <w:sz w:val="44"/>
          <w:szCs w:val="44"/>
          <w:rtl/>
        </w:rPr>
        <w:t>الجمعيات العلمية الملغاة</w:t>
      </w:r>
    </w:p>
    <w:tbl>
      <w:tblPr>
        <w:tblStyle w:val="TableGrid2"/>
        <w:tblpPr w:leftFromText="180" w:rightFromText="180" w:vertAnchor="page" w:horzAnchor="margin" w:tblpXSpec="center" w:tblpY="2716"/>
        <w:bidiVisual/>
        <w:tblW w:w="93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5"/>
        <w:gridCol w:w="4776"/>
        <w:gridCol w:w="4004"/>
      </w:tblGrid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ت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اسم الجمعية العلمية</w:t>
            </w: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bidi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 xml:space="preserve">الامر الوزاري </w:t>
            </w:r>
            <w:proofErr w:type="spellStart"/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بالألغاء</w:t>
            </w:r>
            <w:proofErr w:type="spellEnd"/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وتاريخه</w:t>
            </w: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lang w:bidi="ar-IQ"/>
              </w:rPr>
            </w:pP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لتقنيات ومصادر الطاقة البديلة والمستجدة</w:t>
            </w: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bidi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0B4574" w:rsidRPr="00B36784" w:rsidRDefault="000B4574" w:rsidP="000674FB">
            <w:pPr>
              <w:autoSpaceDN w:val="0"/>
              <w:bidi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bidi="ar-IQ"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4719 في 3/10/2018</w:t>
            </w:r>
            <w:r w:rsidRPr="00B36784">
              <w:rPr>
                <w:rFonts w:ascii="Times New Roman" w:eastAsia="SimSun" w:hAnsi="Times New Roman" w:cs="Times New Roman"/>
                <w:sz w:val="28"/>
                <w:szCs w:val="28"/>
                <w:lang w:bidi="ar-IQ"/>
              </w:rPr>
              <w:t xml:space="preserve">     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rPr>
                <w:rFonts w:ascii="Times New Roman" w:eastAsia="SimSun" w:hAnsi="Times New Roman" w:cs="Times New Roman"/>
                <w:sz w:val="28"/>
                <w:szCs w:val="28"/>
                <w:rtl/>
                <w:lang w:bidi="ar-IQ"/>
              </w:rPr>
            </w:pP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الجراحين في بابل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  <w:lang w:bidi="ar-IQ"/>
              </w:rPr>
            </w:pP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bidi="ar-IQ"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3</w:t>
            </w: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للطب البديل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القانون المقارن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 xml:space="preserve">الجمعية العراقية </w:t>
            </w: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للمناهج وطرائق التدريس والتقويم العلمي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</w:t>
            </w:r>
          </w:p>
        </w:tc>
      </w:tr>
      <w:tr w:rsidR="000B4574" w:rsidRPr="00B36784" w:rsidTr="000674FB">
        <w:trPr>
          <w:trHeight w:val="76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6</w:t>
            </w: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لصناعة الاسنان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العلم للجميع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rtl/>
              </w:rPr>
            </w:pPr>
          </w:p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ال</w:t>
            </w: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فارابي الاكاديمية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لطب الطوارئ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للعلوم العصبية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4718 في 3/10/2018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وقاية المزروعات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للعلوم الاجتماعية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اطباء الاشعة العراقية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lastRenderedPageBreak/>
              <w:t>15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الطبية البيطرية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اطباء التخدير والانعاش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للسيراميك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حماية وتحسين البيئة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طب المجتمع العراقية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التحليلات المرضية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لتاريخ الطب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المايكروبايلوجيين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الطب النووي العراقية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34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طب الحوادث العراقية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35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 العراقية للبحوث والدراسات الاستراتيجية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2274 في 4/6/2018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26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الدستورية الوطنية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27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الشرق للإرشاد النفسي والتوجيه التربوي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28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للمعلوماتية والعلوم التطبيقية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29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 xml:space="preserve">جمعية الموصل </w:t>
            </w:r>
            <w:proofErr w:type="spellStart"/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للاورام</w:t>
            </w:r>
            <w:proofErr w:type="spellEnd"/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للتنمية والادارة الصحية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675D3F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lastRenderedPageBreak/>
              <w:t>31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اطباء التخدير والانعاش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675D3F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32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للسيراميك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675D3F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33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حماية وتحسين البيئة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675D3F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34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طب المجتمع العراقية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675D3F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35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التحليلات المرضية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675D3F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36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لتاريخ الطب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675D3F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37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 xml:space="preserve">جمعية </w:t>
            </w:r>
            <w:proofErr w:type="spellStart"/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المايكروبايلوجيين</w:t>
            </w:r>
            <w:proofErr w:type="spellEnd"/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675D3F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38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الطب النووي العراقية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675D3F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39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طب الحوادث العراقية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675D3F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 العراقية للبحوث والدراسات الاستراتيجية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2274 في 4/6/2018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675D3F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41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الدستورية الوطنية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675D3F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42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الشرق للإرشاد النفسي والتوجيه التربوي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675D3F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43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للمعلوماتية والعلوم التطبيقية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675D3F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44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 xml:space="preserve">جمعية الموصل </w:t>
            </w:r>
            <w:r w:rsidR="00740F81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للأورام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0B4574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675D3F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45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للتنمية والادارة الصحية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74" w:rsidRPr="00B36784" w:rsidRDefault="000B4574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675D3F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F" w:rsidRDefault="00675D3F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46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F" w:rsidRDefault="00675D3F" w:rsidP="00740F81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النفسية العراقية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F" w:rsidRPr="00B36784" w:rsidRDefault="00740F81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675D3F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F" w:rsidRDefault="00740F81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lastRenderedPageBreak/>
              <w:t>47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F" w:rsidRDefault="00675D3F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للقانون الدولي الانساني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F" w:rsidRPr="00B36784" w:rsidRDefault="00740F81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675D3F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F" w:rsidRDefault="00740F81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48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F" w:rsidRDefault="00675D3F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للصيدلة السريرية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F" w:rsidRPr="00B36784" w:rsidRDefault="00740F81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675D3F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F" w:rsidRDefault="00740F81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49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F" w:rsidRDefault="00675D3F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العلمية لتكنلوجيا المعلومات والاتصالات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F" w:rsidRPr="00B36784" w:rsidRDefault="00740F81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675D3F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F" w:rsidRDefault="00740F81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50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F" w:rsidRDefault="00740F81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القانون الدولي العام المستقلة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F" w:rsidRPr="00B36784" w:rsidRDefault="00740F81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675D3F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F" w:rsidRDefault="00740F81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51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F" w:rsidRDefault="00740F81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للعلوم الادارية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F" w:rsidRPr="00B36784" w:rsidRDefault="00740F81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740F81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81" w:rsidRDefault="00740F81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52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81" w:rsidRDefault="00740F81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العلمية للبحوث والدراسات الاستراتيجية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81" w:rsidRPr="00B36784" w:rsidRDefault="00740F81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740F81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81" w:rsidRDefault="00740F81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53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81" w:rsidRDefault="00740F81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العلمية للفنون الجميلة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81" w:rsidRPr="00B36784" w:rsidRDefault="00740F81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740F81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81" w:rsidRDefault="00740F81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54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81" w:rsidRDefault="00740F81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 xml:space="preserve">الجمعية العراقية للجودة </w:t>
            </w:r>
            <w:proofErr w:type="spellStart"/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والمعولية</w:t>
            </w:r>
            <w:proofErr w:type="spellEnd"/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81" w:rsidRPr="00B36784" w:rsidRDefault="00740F81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740F81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81" w:rsidRDefault="00740F81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55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81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الابداع العلمي والابتكار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81" w:rsidRPr="00B36784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1713 في 29/4/2018</w:t>
            </w:r>
          </w:p>
        </w:tc>
      </w:tr>
      <w:tr w:rsidR="004F3EB9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56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العراقية للوقاية من هشاشة العظام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2273 في 4/6/2019</w:t>
            </w:r>
          </w:p>
        </w:tc>
      </w:tr>
      <w:tr w:rsidR="004F3EB9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57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الفيزياويين العراقيين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4F3EB9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58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التوفيق لدعم البحث العلمي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4F3EB9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59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الجمعية العلمية لتنمية الموارد البشرية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4F3EB9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علوم الانتاج الحيواني العراقية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4F3EB9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61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مكافحة الامراض المشتركة والانتقالية في العراق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4F3EB9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t>62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المعرفة الاسلامية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  <w:tr w:rsidR="004F3EB9" w:rsidRPr="00B36784" w:rsidTr="000674FB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b/>
                <w:bCs/>
                <w:sz w:val="28"/>
                <w:szCs w:val="28"/>
                <w:rtl/>
              </w:rPr>
              <w:lastRenderedPageBreak/>
              <w:t>63</w:t>
            </w:r>
            <w:bookmarkStart w:id="0" w:name="_GoBack"/>
            <w:bookmarkEnd w:id="0"/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جمعية علوم النباتات الطبية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B9" w:rsidRDefault="004F3EB9" w:rsidP="000674FB">
            <w:pPr>
              <w:autoSpaceDN w:val="0"/>
              <w:jc w:val="center"/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</w:pPr>
            <w:r w:rsidRPr="00B36784">
              <w:rPr>
                <w:rFonts w:ascii="Times New Roman" w:eastAsia="SimSun" w:hAnsi="Times New Roman" w:cs="Times New Roman" w:hint="cs"/>
                <w:sz w:val="28"/>
                <w:szCs w:val="28"/>
                <w:rtl/>
              </w:rPr>
              <w:t>....................</w:t>
            </w:r>
          </w:p>
        </w:tc>
      </w:tr>
    </w:tbl>
    <w:p w:rsidR="00B36784" w:rsidRPr="00675D3F" w:rsidRDefault="00B36784" w:rsidP="00B36784">
      <w:pPr>
        <w:jc w:val="center"/>
        <w:rPr>
          <w:rFonts w:hint="cs"/>
          <w:b/>
          <w:bCs/>
          <w:color w:val="FF0000"/>
          <w:sz w:val="44"/>
          <w:szCs w:val="44"/>
          <w:rtl/>
          <w:lang w:bidi="ar-IQ"/>
        </w:rPr>
      </w:pPr>
    </w:p>
    <w:p w:rsidR="000B4574" w:rsidRDefault="000B4574" w:rsidP="00B36784">
      <w:pPr>
        <w:jc w:val="center"/>
        <w:rPr>
          <w:rFonts w:hint="cs"/>
          <w:b/>
          <w:bCs/>
          <w:color w:val="FF0000"/>
          <w:sz w:val="44"/>
          <w:szCs w:val="44"/>
          <w:rtl/>
          <w:lang w:bidi="ar-IQ"/>
        </w:rPr>
      </w:pPr>
    </w:p>
    <w:p w:rsidR="000B4574" w:rsidRPr="00B36784" w:rsidRDefault="000B4574" w:rsidP="00B36784">
      <w:pPr>
        <w:jc w:val="center"/>
        <w:rPr>
          <w:rFonts w:hint="cs"/>
          <w:b/>
          <w:bCs/>
          <w:color w:val="FF0000"/>
          <w:sz w:val="44"/>
          <w:szCs w:val="44"/>
          <w:lang w:bidi="ar-IQ"/>
        </w:rPr>
      </w:pPr>
    </w:p>
    <w:sectPr w:rsidR="000B4574" w:rsidRPr="00B36784" w:rsidSect="0025741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784"/>
    <w:rsid w:val="000B4574"/>
    <w:rsid w:val="00257415"/>
    <w:rsid w:val="004F3EB9"/>
    <w:rsid w:val="00675D3F"/>
    <w:rsid w:val="00740F81"/>
    <w:rsid w:val="00924B89"/>
    <w:rsid w:val="00B3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2">
    <w:name w:val="Table Grid2"/>
    <w:basedOn w:val="a1"/>
    <w:uiPriority w:val="59"/>
    <w:rsid w:val="00B36784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2">
    <w:name w:val="Table Grid2"/>
    <w:basedOn w:val="a1"/>
    <w:uiPriority w:val="59"/>
    <w:rsid w:val="00B36784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3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2019-06-03T06:41:00Z</dcterms:created>
  <dcterms:modified xsi:type="dcterms:W3CDTF">2019-06-03T07:34:00Z</dcterms:modified>
</cp:coreProperties>
</file>